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5FA0" w14:textId="182882F9" w:rsidR="002E3D8A" w:rsidRDefault="002E3D8A" w:rsidP="002E3D8A">
      <w:pPr>
        <w:pStyle w:val="Titre1"/>
        <w:rPr>
          <w:rStyle w:val="agcmg"/>
          <w:rFonts w:cstheme="minorHAnsi"/>
        </w:rPr>
      </w:pPr>
      <w:r>
        <w:rPr>
          <w:rStyle w:val="agcmg"/>
          <w:rFonts w:cstheme="minorHAnsi"/>
        </w:rPr>
        <w:t>« Inspirez-vous » - Bibliothèque de Saône-et-Loire</w:t>
      </w:r>
    </w:p>
    <w:p w14:paraId="75B2A897" w14:textId="77777777" w:rsidR="002E3D8A" w:rsidRDefault="002E3D8A" w:rsidP="002E3D8A">
      <w:pPr>
        <w:spacing w:after="0"/>
        <w:rPr>
          <w:rStyle w:val="agcmg"/>
          <w:rFonts w:cstheme="minorHAnsi"/>
        </w:rPr>
      </w:pPr>
    </w:p>
    <w:p w14:paraId="5D76CC8E" w14:textId="732F1A45" w:rsidR="002E3D8A" w:rsidRPr="002E3D8A" w:rsidRDefault="002E3D8A" w:rsidP="00A20663">
      <w:pPr>
        <w:pStyle w:val="Titre2"/>
      </w:pPr>
      <w:r>
        <w:rPr>
          <w:rStyle w:val="agcmg"/>
          <w:rFonts w:cstheme="minorHAnsi"/>
        </w:rPr>
        <w:t xml:space="preserve">Inspirez-vous ! </w:t>
      </w:r>
      <w:r w:rsidRPr="002E3D8A">
        <w:rPr>
          <w:rStyle w:val="agcmg"/>
          <w:rFonts w:asciiTheme="minorHAnsi" w:hAnsiTheme="minorHAnsi" w:cstheme="minorHAnsi"/>
          <w:sz w:val="22"/>
          <w:szCs w:val="22"/>
        </w:rPr>
        <w:t>Focus :</w:t>
      </w:r>
      <w:r>
        <w:rPr>
          <w:rStyle w:val="agcmg"/>
          <w:rFonts w:cstheme="minorHAnsi"/>
        </w:rPr>
        <w:t xml:space="preserve"> </w:t>
      </w:r>
      <w:r w:rsidRPr="002E3D8A">
        <w:rPr>
          <w:rStyle w:val="agcmg"/>
          <w:rFonts w:asciiTheme="minorHAnsi" w:hAnsiTheme="minorHAnsi" w:cstheme="minorHAnsi"/>
          <w:sz w:val="22"/>
          <w:szCs w:val="22"/>
        </w:rPr>
        <w:t>La médiathèque d’Iguerande,</w:t>
      </w:r>
      <w:r>
        <w:rPr>
          <w:rStyle w:val="agcmg"/>
          <w:rFonts w:cstheme="minorHAnsi"/>
        </w:rPr>
        <w:t xml:space="preserve"> </w:t>
      </w:r>
      <w:r w:rsidR="003B5549">
        <w:rPr>
          <w:rStyle w:val="agcmg"/>
          <w:rFonts w:cstheme="minorHAnsi"/>
        </w:rPr>
        <w:t>l</w:t>
      </w:r>
      <w:r w:rsidRPr="002E3D8A">
        <w:rPr>
          <w:rStyle w:val="agcmg"/>
          <w:rFonts w:asciiTheme="minorHAnsi" w:hAnsiTheme="minorHAnsi" w:cstheme="minorHAnsi"/>
          <w:sz w:val="22"/>
          <w:szCs w:val="22"/>
        </w:rPr>
        <w:t>a Fabrique du nouveau monde</w:t>
      </w:r>
    </w:p>
    <w:p w14:paraId="6796B8B2" w14:textId="77777777" w:rsidR="002E3D8A" w:rsidRDefault="002E3D8A" w:rsidP="002E3D8A">
      <w:pPr>
        <w:spacing w:after="0"/>
        <w:rPr>
          <w:rStyle w:val="agcmg"/>
          <w:rFonts w:cstheme="minorHAnsi"/>
        </w:rPr>
      </w:pPr>
    </w:p>
    <w:p w14:paraId="6E6E1A2F" w14:textId="36BAB3C7" w:rsidR="002E3D8A" w:rsidRPr="002E3D8A" w:rsidRDefault="002E3D8A" w:rsidP="00A20663">
      <w:pPr>
        <w:pStyle w:val="Titre3"/>
        <w:rPr>
          <w:rStyle w:val="agcmg"/>
          <w:rFonts w:asciiTheme="minorHAnsi" w:hAnsiTheme="minorHAnsi" w:cstheme="minorHAnsi"/>
          <w:sz w:val="22"/>
          <w:szCs w:val="22"/>
        </w:rPr>
      </w:pPr>
      <w:r w:rsidRPr="002E3D8A">
        <w:rPr>
          <w:rStyle w:val="agcmg"/>
          <w:rFonts w:asciiTheme="minorHAnsi" w:hAnsiTheme="minorHAnsi" w:cstheme="minorHAnsi"/>
          <w:sz w:val="22"/>
          <w:szCs w:val="22"/>
        </w:rPr>
        <w:t xml:space="preserve">Une médiathèque </w:t>
      </w:r>
      <w:r>
        <w:rPr>
          <w:rStyle w:val="agcmg"/>
          <w:rFonts w:cstheme="minorHAnsi"/>
        </w:rPr>
        <w:t>« </w:t>
      </w:r>
      <w:r w:rsidRPr="002E3D8A">
        <w:rPr>
          <w:rStyle w:val="agcmg"/>
          <w:rFonts w:cstheme="minorHAnsi"/>
        </w:rPr>
        <w:t>tiers-lieu</w:t>
      </w:r>
      <w:r>
        <w:rPr>
          <w:rStyle w:val="agcmg"/>
          <w:rFonts w:cstheme="minorHAnsi"/>
        </w:rPr>
        <w:t> »</w:t>
      </w:r>
    </w:p>
    <w:p w14:paraId="48A6215A" w14:textId="06C263D8" w:rsidR="008A4D03" w:rsidRDefault="002E3D8A" w:rsidP="002E3D8A">
      <w:pPr>
        <w:spacing w:after="0"/>
        <w:rPr>
          <w:rStyle w:val="agcmg"/>
          <w:rFonts w:cstheme="minorHAnsi"/>
        </w:rPr>
      </w:pPr>
      <w:r w:rsidRPr="002E3D8A">
        <w:rPr>
          <w:rStyle w:val="agcmg"/>
          <w:rFonts w:cstheme="minorHAnsi"/>
        </w:rPr>
        <w:t xml:space="preserve">Au centre du village d'Iguerande, la </w:t>
      </w:r>
      <w:r w:rsidRPr="002E3D8A">
        <w:rPr>
          <w:rStyle w:val="agcmg"/>
          <w:rFonts w:cstheme="minorHAnsi"/>
          <w:i/>
          <w:iCs/>
        </w:rPr>
        <w:t>Fabrique du Nouveau Monde</w:t>
      </w:r>
      <w:r w:rsidRPr="002E3D8A">
        <w:rPr>
          <w:rStyle w:val="agcmg"/>
          <w:rFonts w:cstheme="minorHAnsi"/>
        </w:rPr>
        <w:t xml:space="preserve"> regroupe la médiathèque communale, une Micro-Folie et un espace de </w:t>
      </w:r>
      <w:proofErr w:type="spellStart"/>
      <w:r w:rsidRPr="002E3D8A">
        <w:rPr>
          <w:rStyle w:val="agcmg"/>
          <w:rFonts w:cstheme="minorHAnsi"/>
        </w:rPr>
        <w:t>co-working</w:t>
      </w:r>
      <w:proofErr w:type="spellEnd"/>
      <w:r w:rsidRPr="002E3D8A">
        <w:rPr>
          <w:rStyle w:val="agcmg"/>
          <w:rFonts w:cstheme="minorHAnsi"/>
        </w:rPr>
        <w:t>. Un beau succès pour cet établissement qui compte, après 2 ans d’ouverture, 55% de la population inscrite.</w:t>
      </w:r>
    </w:p>
    <w:p w14:paraId="6A7D0977" w14:textId="77777777" w:rsidR="002E3D8A" w:rsidRDefault="002E3D8A" w:rsidP="002E3D8A">
      <w:pPr>
        <w:spacing w:after="0"/>
        <w:rPr>
          <w:rStyle w:val="agcmg"/>
          <w:rFonts w:cstheme="minorHAnsi"/>
        </w:rPr>
      </w:pPr>
    </w:p>
    <w:p w14:paraId="2493EBFB" w14:textId="3F5909D7" w:rsidR="002E3D8A" w:rsidRDefault="002E3D8A" w:rsidP="00A20663">
      <w:pPr>
        <w:pStyle w:val="Titre3"/>
        <w:rPr>
          <w:rStyle w:val="agcmg"/>
          <w:rFonts w:cstheme="minorHAnsi"/>
        </w:rPr>
      </w:pPr>
      <w:r>
        <w:rPr>
          <w:rStyle w:val="agcmg"/>
          <w:rFonts w:cstheme="minorHAnsi"/>
        </w:rPr>
        <w:t>Une Micro-Folie</w:t>
      </w:r>
    </w:p>
    <w:p w14:paraId="3AFD3DDF" w14:textId="59E11CAE" w:rsidR="002E3D8A" w:rsidRDefault="002E3D8A" w:rsidP="002E3D8A">
      <w:pPr>
        <w:spacing w:after="0"/>
        <w:rPr>
          <w:rStyle w:val="agcmg"/>
        </w:rPr>
      </w:pPr>
      <w:r>
        <w:rPr>
          <w:rStyle w:val="agcmg"/>
        </w:rPr>
        <w:t xml:space="preserve">La médiathèque est la seule bibliothèque du département </w:t>
      </w:r>
      <w:proofErr w:type="spellStart"/>
      <w:proofErr w:type="gramStart"/>
      <w:r>
        <w:rPr>
          <w:rStyle w:val="agcmg"/>
        </w:rPr>
        <w:t>a</w:t>
      </w:r>
      <w:proofErr w:type="spellEnd"/>
      <w:proofErr w:type="gramEnd"/>
      <w:r>
        <w:rPr>
          <w:rStyle w:val="agcmg"/>
        </w:rPr>
        <w:t xml:space="preserve"> proposer une </w:t>
      </w:r>
      <w:hyperlink r:id="rId4" w:tgtFrame="_blank" w:history="1">
        <w:r>
          <w:rPr>
            <w:rStyle w:val="Lienhypertexte"/>
          </w:rPr>
          <w:t>Micro-Folie</w:t>
        </w:r>
      </w:hyperlink>
      <w:r>
        <w:rPr>
          <w:rStyle w:val="agcmg"/>
        </w:rPr>
        <w:t>. Le projet Micro-Folie est un dispositif culturel de proximité porté par le ministère de la Culture et coordonné par La Villette. C’est un musée virtuel, accessible aux usagers en libre accès ou dans le cadre d’ateliers.</w:t>
      </w:r>
    </w:p>
    <w:p w14:paraId="2C16221E" w14:textId="77777777" w:rsidR="002E3D8A" w:rsidRDefault="002E3D8A" w:rsidP="002E3D8A">
      <w:pPr>
        <w:spacing w:after="0"/>
        <w:rPr>
          <w:rStyle w:val="agcmg"/>
        </w:rPr>
      </w:pPr>
    </w:p>
    <w:p w14:paraId="2461F088" w14:textId="77777777" w:rsidR="002E3D8A" w:rsidRDefault="002E3D8A" w:rsidP="00A20663">
      <w:pPr>
        <w:pStyle w:val="Titre3"/>
        <w:rPr>
          <w:rStyle w:val="agcmg"/>
        </w:rPr>
      </w:pPr>
      <w:r>
        <w:rPr>
          <w:rStyle w:val="agcmg"/>
        </w:rPr>
        <w:t>Une médiathèque connectée</w:t>
      </w:r>
    </w:p>
    <w:p w14:paraId="5C07C38C" w14:textId="6827A9BE" w:rsidR="002E3D8A" w:rsidRDefault="002E3D8A" w:rsidP="002E3D8A">
      <w:pPr>
        <w:spacing w:after="0"/>
        <w:rPr>
          <w:rStyle w:val="agcmg"/>
        </w:rPr>
      </w:pPr>
      <w:r>
        <w:rPr>
          <w:rStyle w:val="agcmg"/>
        </w:rPr>
        <w:t>Le numérique est partout à Iguerande. Des tablettes sont utilisées pour la consultation du catalogue et un fauteuil d’écoute permet d’écouter de la musique en streaming. Des jeux vidéo sont également proposés sur des temps dédiés.</w:t>
      </w:r>
    </w:p>
    <w:p w14:paraId="54A7DDDA" w14:textId="77777777" w:rsidR="002E3D8A" w:rsidRDefault="002E3D8A" w:rsidP="002E3D8A">
      <w:pPr>
        <w:spacing w:after="0"/>
        <w:rPr>
          <w:rStyle w:val="agcmg"/>
        </w:rPr>
      </w:pPr>
    </w:p>
    <w:p w14:paraId="53BE0488" w14:textId="24C58669" w:rsidR="002E3D8A" w:rsidRDefault="002E3D8A" w:rsidP="00A20663">
      <w:pPr>
        <w:pStyle w:val="Titre3"/>
        <w:rPr>
          <w:rStyle w:val="agcmg"/>
        </w:rPr>
      </w:pPr>
      <w:r>
        <w:rPr>
          <w:rStyle w:val="agcmg"/>
        </w:rPr>
        <w:t>De nouveaux usages</w:t>
      </w:r>
    </w:p>
    <w:p w14:paraId="401C6195" w14:textId="46F6C964" w:rsidR="002E3D8A" w:rsidRDefault="002E3D8A" w:rsidP="002E3D8A">
      <w:pPr>
        <w:spacing w:after="0"/>
        <w:rPr>
          <w:rStyle w:val="agcmg"/>
        </w:rPr>
      </w:pPr>
      <w:r>
        <w:rPr>
          <w:rStyle w:val="agcmg"/>
        </w:rPr>
        <w:t>L’aménagement d’un espace “atelier/cuisine” permet aussi bien des moments de convivialité que l’organisation d’ateliers créatifs. Le bâtiment peut être “privatisé” par des acteurs locaux souhaitant organiser une réunion.</w:t>
      </w:r>
    </w:p>
    <w:p w14:paraId="0498C8F7" w14:textId="77777777" w:rsidR="002E3D8A" w:rsidRDefault="002E3D8A" w:rsidP="002E3D8A">
      <w:pPr>
        <w:spacing w:after="0"/>
        <w:rPr>
          <w:rStyle w:val="agcmg"/>
        </w:rPr>
      </w:pPr>
    </w:p>
    <w:p w14:paraId="31E3C53D" w14:textId="77777777" w:rsidR="002E3D8A" w:rsidRDefault="002E3D8A" w:rsidP="002E3D8A">
      <w:pPr>
        <w:spacing w:after="0"/>
      </w:pPr>
      <w:r>
        <w:rPr>
          <w:rStyle w:val="agcmg"/>
          <w:b/>
          <w:bCs/>
        </w:rPr>
        <w:t>N’hésitez pas à contacter votre référent de territoire.</w:t>
      </w:r>
    </w:p>
    <w:p w14:paraId="0A127F1E" w14:textId="77777777" w:rsidR="002E3D8A" w:rsidRPr="002E3D8A" w:rsidRDefault="002E3D8A" w:rsidP="002E3D8A">
      <w:pPr>
        <w:spacing w:after="0"/>
      </w:pPr>
      <w:r w:rsidRPr="002E3D8A">
        <w:rPr>
          <w:rStyle w:val="agcmg"/>
        </w:rPr>
        <w:t>Il peut vous accompagner dans la mise en œuvre de vos projets et vous présenter les subventions possibles.</w:t>
      </w:r>
    </w:p>
    <w:p w14:paraId="5B3BFFD2" w14:textId="77777777" w:rsidR="002E3D8A" w:rsidRPr="002E3D8A" w:rsidRDefault="002E3D8A" w:rsidP="002E3D8A"/>
    <w:sectPr w:rsidR="002E3D8A" w:rsidRPr="002E3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8A"/>
    <w:rsid w:val="00045380"/>
    <w:rsid w:val="002E3D8A"/>
    <w:rsid w:val="003B5549"/>
    <w:rsid w:val="0057290D"/>
    <w:rsid w:val="008A4D03"/>
    <w:rsid w:val="00A20663"/>
    <w:rsid w:val="00B46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B026"/>
  <w15:chartTrackingRefBased/>
  <w15:docId w15:val="{97A79E9A-9015-415E-A234-9E04F7EF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3D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206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206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206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vgsua">
    <w:name w:val="cvgsua"/>
    <w:basedOn w:val="Normal"/>
    <w:rsid w:val="002E3D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cmg">
    <w:name w:val="a_gcmg"/>
    <w:basedOn w:val="Policepardfaut"/>
    <w:rsid w:val="002E3D8A"/>
  </w:style>
  <w:style w:type="character" w:styleId="Lienhypertexte">
    <w:name w:val="Hyperlink"/>
    <w:basedOn w:val="Policepardfaut"/>
    <w:uiPriority w:val="99"/>
    <w:semiHidden/>
    <w:unhideWhenUsed/>
    <w:rsid w:val="002E3D8A"/>
    <w:rPr>
      <w:color w:val="0000FF"/>
      <w:u w:val="single"/>
    </w:rPr>
  </w:style>
  <w:style w:type="character" w:customStyle="1" w:styleId="Titre1Car">
    <w:name w:val="Titre 1 Car"/>
    <w:basedOn w:val="Policepardfaut"/>
    <w:link w:val="Titre1"/>
    <w:uiPriority w:val="9"/>
    <w:rsid w:val="002E3D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2066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A20663"/>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A2066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7888">
      <w:bodyDiv w:val="1"/>
      <w:marLeft w:val="0"/>
      <w:marRight w:val="0"/>
      <w:marTop w:val="0"/>
      <w:marBottom w:val="0"/>
      <w:divBdr>
        <w:top w:val="none" w:sz="0" w:space="0" w:color="auto"/>
        <w:left w:val="none" w:sz="0" w:space="0" w:color="auto"/>
        <w:bottom w:val="none" w:sz="0" w:space="0" w:color="auto"/>
        <w:right w:val="none" w:sz="0" w:space="0" w:color="auto"/>
      </w:divBdr>
    </w:div>
    <w:div w:id="20315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villette.com/micro-fol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225</Words>
  <Characters>1241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LAVIRON ANNE</dc:creator>
  <cp:keywords/>
  <dc:description/>
  <cp:lastModifiedBy>LAVIRON ANNE</cp:lastModifiedBy>
  <cp:revision>3</cp:revision>
  <dcterms:created xsi:type="dcterms:W3CDTF">2025-09-22T09:11:00Z</dcterms:created>
  <dcterms:modified xsi:type="dcterms:W3CDTF">2025-09-22T09:23:00Z</dcterms:modified>
</cp:coreProperties>
</file>